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4A" w:rsidRPr="000326A1" w:rsidRDefault="00080B4A" w:rsidP="00156582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032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BIOLOGY</w:t>
      </w:r>
    </w:p>
    <w:p w:rsidR="00080B4A" w:rsidRPr="000326A1" w:rsidRDefault="00080B4A" w:rsidP="00080B4A">
      <w:pPr>
        <w:spacing w:before="24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32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Carolyn L. Bouma. </w:t>
      </w:r>
      <w:r w:rsidRPr="000326A1">
        <w:rPr>
          <w:rFonts w:ascii="Times New Roman" w:hAnsi="Times New Roman"/>
          <w:sz w:val="20"/>
          <w:szCs w:val="20"/>
        </w:rPr>
        <w:t>S</w:t>
      </w:r>
      <w:r w:rsidR="0060360A" w:rsidRPr="000326A1">
        <w:rPr>
          <w:rFonts w:ascii="Times New Roman" w:hAnsi="Times New Roman"/>
          <w:sz w:val="20"/>
          <w:szCs w:val="20"/>
        </w:rPr>
        <w:t xml:space="preserve">tudy of carbohydrate transport in bacteria, </w:t>
      </w:r>
      <w:r w:rsidRPr="000326A1">
        <w:rPr>
          <w:rFonts w:ascii="Times New Roman" w:hAnsi="Times New Roman"/>
          <w:sz w:val="20"/>
          <w:szCs w:val="20"/>
        </w:rPr>
        <w:t>and its</w:t>
      </w:r>
      <w:r w:rsidR="0060360A" w:rsidRPr="000326A1">
        <w:rPr>
          <w:rFonts w:ascii="Times New Roman" w:hAnsi="Times New Roman"/>
          <w:sz w:val="20"/>
          <w:szCs w:val="20"/>
        </w:rPr>
        <w:t xml:space="preserve"> genetic regulation,</w:t>
      </w:r>
      <w:r w:rsidRPr="000326A1">
        <w:rPr>
          <w:rFonts w:ascii="Times New Roman" w:hAnsi="Times New Roman"/>
          <w:sz w:val="20"/>
          <w:szCs w:val="20"/>
        </w:rPr>
        <w:t xml:space="preserve"> using techniques of molecular biology, biochemistry, </w:t>
      </w:r>
      <w:r w:rsidR="0060360A" w:rsidRPr="000326A1">
        <w:rPr>
          <w:rFonts w:ascii="Times New Roman" w:hAnsi="Times New Roman"/>
          <w:sz w:val="20"/>
          <w:szCs w:val="20"/>
        </w:rPr>
        <w:t xml:space="preserve">microbiology, </w:t>
      </w:r>
      <w:r w:rsidRPr="000326A1">
        <w:rPr>
          <w:rFonts w:ascii="Times New Roman" w:hAnsi="Times New Roman"/>
          <w:sz w:val="20"/>
          <w:szCs w:val="20"/>
        </w:rPr>
        <w:t>and genetics; applied environmental microbiology.</w:t>
      </w:r>
    </w:p>
    <w:p w:rsidR="00A365BE" w:rsidRDefault="00A365BE" w:rsidP="00A365BE">
      <w:pPr>
        <w:spacing w:before="24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032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Donna Byers.  </w:t>
      </w:r>
      <w:r w:rsidRPr="000326A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Natural bioactive compounds and their effectiveness as chemotherapeutics, using cell culture and molecular techniques. </w:t>
      </w:r>
      <w:r w:rsidRPr="00032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</w:t>
      </w:r>
      <w:r w:rsidRPr="000326A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Genetic and morphological changes due to cholinesterase inhibition during early development of the mammalian brain.</w:t>
      </w:r>
    </w:p>
    <w:p w:rsidR="002F7649" w:rsidRDefault="002F7649" w:rsidP="002F7649">
      <w:pPr>
        <w:spacing w:before="24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80167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Jason Fritzler.  </w:t>
      </w:r>
      <w:r w:rsidRPr="00801670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Evaluation and elucidation of novel chemotherapeutic agents against a number of different human, animal, amphibian and avian pathogens using conventional and molecular techniques. Evaluation, diagnosis and management of infectious diseases as they relate to humans, livestock, and wildlife.</w:t>
      </w:r>
    </w:p>
    <w:p w:rsidR="00080B4A" w:rsidRDefault="00080B4A" w:rsidP="00080B4A">
      <w:pPr>
        <w:spacing w:before="24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32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Nabarun Ghosh.  </w:t>
      </w:r>
      <w:r w:rsidRPr="000326A1">
        <w:rPr>
          <w:rFonts w:ascii="Times New Roman" w:eastAsia="Times New Roman" w:hAnsi="Times New Roman" w:cs="Times New Roman"/>
          <w:sz w:val="20"/>
          <w:szCs w:val="20"/>
        </w:rPr>
        <w:t xml:space="preserve">Aerobiology, allergy, air quality and evaluating air purifiers, digital, fluorescent and electron microscopy; cytology: cell and chromosome research; tissue culture in plants; plant pathology—virology: sugar beet and wheat viruses. </w:t>
      </w:r>
    </w:p>
    <w:p w:rsidR="00801670" w:rsidRPr="00801670" w:rsidRDefault="00801670" w:rsidP="00080B4A">
      <w:pPr>
        <w:spacing w:before="24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01670">
        <w:rPr>
          <w:rFonts w:ascii="Times New Roman" w:eastAsia="Times New Roman" w:hAnsi="Times New Roman" w:cs="Times New Roman"/>
          <w:b/>
          <w:sz w:val="20"/>
          <w:szCs w:val="20"/>
        </w:rPr>
        <w:t>James B. Johnson.</w:t>
      </w:r>
      <w:r w:rsidRPr="00801670">
        <w:rPr>
          <w:rFonts w:ascii="Times New Roman" w:eastAsia="Times New Roman" w:hAnsi="Times New Roman" w:cs="Times New Roman"/>
          <w:sz w:val="20"/>
          <w:szCs w:val="20"/>
        </w:rPr>
        <w:t xml:space="preserve"> Fish and amphibian conservation, anuran predator-prey ecology, wildlife disease ecology, biometry, morphometric analysis, statistical computing in the R programing language.</w:t>
      </w:r>
    </w:p>
    <w:p w:rsidR="00080B4A" w:rsidRPr="000326A1" w:rsidRDefault="00080B4A" w:rsidP="00080B4A">
      <w:pPr>
        <w:spacing w:before="24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32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Stephen Karaganis.  </w:t>
      </w:r>
      <w:r w:rsidRPr="000326A1">
        <w:rPr>
          <w:rFonts w:ascii="Times New Roman" w:eastAsia="Times New Roman" w:hAnsi="Times New Roman" w:cs="Times New Roman"/>
          <w:sz w:val="20"/>
          <w:szCs w:val="20"/>
        </w:rPr>
        <w:t>Circadian biology of the murine gastrointestinal tract.  Gut motility and hormone rhythms in vivo and in vitro.</w:t>
      </w:r>
    </w:p>
    <w:p w:rsidR="00080B4A" w:rsidRPr="000326A1" w:rsidRDefault="00080B4A" w:rsidP="00080B4A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26A1">
        <w:rPr>
          <w:rFonts w:ascii="Times New Roman" w:eastAsia="Times New Roman" w:hAnsi="Times New Roman" w:cs="Times New Roman"/>
          <w:b/>
          <w:sz w:val="20"/>
          <w:szCs w:val="20"/>
        </w:rPr>
        <w:t xml:space="preserve">Richard T. Kazmaier. </w:t>
      </w:r>
      <w:r w:rsidRPr="000326A1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0326A1">
        <w:rPr>
          <w:rFonts w:ascii="Times New Roman" w:hAnsi="Times New Roman" w:cs="Times New Roman"/>
          <w:sz w:val="20"/>
          <w:szCs w:val="20"/>
        </w:rPr>
        <w:t xml:space="preserve">onservation biology, demography, communities, and the effects of management practices on animals and plants (particularly </w:t>
      </w:r>
      <w:proofErr w:type="spellStart"/>
      <w:r w:rsidRPr="000326A1">
        <w:rPr>
          <w:rFonts w:ascii="Times New Roman" w:hAnsi="Times New Roman" w:cs="Times New Roman"/>
          <w:sz w:val="20"/>
          <w:szCs w:val="20"/>
        </w:rPr>
        <w:t>herpetofauna</w:t>
      </w:r>
      <w:proofErr w:type="spellEnd"/>
      <w:r w:rsidRPr="000326A1">
        <w:rPr>
          <w:rFonts w:ascii="Times New Roman" w:hAnsi="Times New Roman" w:cs="Times New Roman"/>
          <w:sz w:val="20"/>
          <w:szCs w:val="20"/>
        </w:rPr>
        <w:t>).</w:t>
      </w:r>
    </w:p>
    <w:p w:rsidR="00080B4A" w:rsidRPr="000326A1" w:rsidRDefault="00080B4A" w:rsidP="00080B4A">
      <w:pPr>
        <w:spacing w:before="240"/>
        <w:rPr>
          <w:rFonts w:ascii="Times New Roman" w:hAnsi="Times New Roman"/>
          <w:b/>
          <w:bCs/>
          <w:sz w:val="20"/>
          <w:szCs w:val="20"/>
        </w:rPr>
      </w:pPr>
      <w:r w:rsidRPr="000326A1">
        <w:rPr>
          <w:rFonts w:ascii="Times New Roman" w:hAnsi="Times New Roman"/>
          <w:b/>
          <w:bCs/>
          <w:sz w:val="20"/>
          <w:szCs w:val="20"/>
        </w:rPr>
        <w:t xml:space="preserve">J. Rex Lee.  </w:t>
      </w:r>
      <w:r w:rsidRPr="000326A1">
        <w:rPr>
          <w:rFonts w:ascii="Times New Roman" w:hAnsi="Times New Roman"/>
          <w:sz w:val="20"/>
          <w:szCs w:val="20"/>
        </w:rPr>
        <w:t>Study of genetic and morphological changes in chick embryo associated with altering media environment during the developmental period.</w:t>
      </w:r>
    </w:p>
    <w:p w:rsidR="00080B4A" w:rsidRPr="000326A1" w:rsidRDefault="00080B4A" w:rsidP="00080B4A">
      <w:pPr>
        <w:pStyle w:val="Heading1"/>
        <w:spacing w:before="240" w:beforeAutospacing="0" w:after="0" w:afterAutospacing="0"/>
        <w:rPr>
          <w:sz w:val="20"/>
          <w:szCs w:val="20"/>
        </w:rPr>
      </w:pPr>
      <w:r w:rsidRPr="000326A1">
        <w:rPr>
          <w:rStyle w:val="utlcontenth1"/>
          <w:sz w:val="20"/>
          <w:szCs w:val="20"/>
        </w:rPr>
        <w:t xml:space="preserve">Raymond S. Matlack.  </w:t>
      </w:r>
      <w:r w:rsidRPr="000326A1">
        <w:rPr>
          <w:b w:val="0"/>
          <w:sz w:val="20"/>
          <w:szCs w:val="20"/>
        </w:rPr>
        <w:t xml:space="preserve">Population and community ecology of mammals, including development of a monitoring protocol for free-tailed bats; study of responses of small mammals to frequency of fire in shortgrass prairie; ecology of small mammals in Palo </w:t>
      </w:r>
      <w:proofErr w:type="spellStart"/>
      <w:r w:rsidRPr="000326A1">
        <w:rPr>
          <w:b w:val="0"/>
          <w:sz w:val="20"/>
          <w:szCs w:val="20"/>
        </w:rPr>
        <w:t>Duro</w:t>
      </w:r>
      <w:proofErr w:type="spellEnd"/>
      <w:r w:rsidRPr="000326A1">
        <w:rPr>
          <w:b w:val="0"/>
          <w:sz w:val="20"/>
          <w:szCs w:val="20"/>
        </w:rPr>
        <w:t xml:space="preserve"> Canyon and other locations in the Texas Panhandle.</w:t>
      </w:r>
    </w:p>
    <w:p w:rsidR="00080B4A" w:rsidRPr="000326A1" w:rsidRDefault="00080B4A" w:rsidP="00080B4A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032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W. David Sissom.  </w:t>
      </w:r>
      <w:r w:rsidRPr="000326A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S</w:t>
      </w:r>
      <w:r w:rsidRPr="000326A1">
        <w:rPr>
          <w:rFonts w:ascii="Times New Roman" w:eastAsia="Times New Roman" w:hAnsi="Times New Roman" w:cs="Times New Roman"/>
          <w:sz w:val="20"/>
          <w:szCs w:val="20"/>
        </w:rPr>
        <w:t>ystematics and natural history of scorpions and other arachnids; biodiversity inventory of terrestrial arthropods in Texas.</w:t>
      </w:r>
    </w:p>
    <w:p w:rsidR="00080B4A" w:rsidRPr="000326A1" w:rsidRDefault="00080B4A" w:rsidP="00156582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032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ENVIRONMENTAL SCIENCE</w:t>
      </w:r>
      <w:r w:rsidR="001B0FB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/GEOLOGY</w:t>
      </w:r>
    </w:p>
    <w:p w:rsidR="00A365BE" w:rsidRPr="000326A1" w:rsidRDefault="00A365BE" w:rsidP="00A365BE">
      <w:pPr>
        <w:spacing w:before="24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32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Joseph Cepeda.  </w:t>
      </w:r>
      <w:r w:rsidRPr="000326A1">
        <w:rPr>
          <w:rFonts w:ascii="Times New Roman" w:eastAsia="Times New Roman" w:hAnsi="Times New Roman" w:cs="Times New Roman"/>
          <w:sz w:val="20"/>
          <w:szCs w:val="20"/>
        </w:rPr>
        <w:t>Study of volcanic and metamorphic rocks of the western United States as well as the landscape evolution and hydrogeology of that region.</w:t>
      </w:r>
    </w:p>
    <w:p w:rsidR="001B0FB6" w:rsidRPr="001B0FB6" w:rsidRDefault="00E4326C" w:rsidP="001B0FB6">
      <w:pPr>
        <w:spacing w:before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Erik Cros</w:t>
      </w:r>
      <w:r w:rsidR="001B0FB6" w:rsidRPr="001B0FB6">
        <w:rPr>
          <w:rFonts w:ascii="Times New Roman" w:eastAsia="Times New Roman" w:hAnsi="Times New Roman" w:cs="Times New Roman"/>
          <w:b/>
          <w:sz w:val="20"/>
          <w:szCs w:val="20"/>
        </w:rPr>
        <w:t>man</w:t>
      </w:r>
      <w:r w:rsidR="001B0FB6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Study of satellite remote sensing of the environment, numerical earth system modeling, air quality, and atmospheric boundary layer processes. </w:t>
      </w:r>
      <w:r w:rsidR="001B0FB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35240" w:rsidRDefault="00F35240" w:rsidP="00F35240">
      <w:pPr>
        <w:spacing w:before="24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801670">
        <w:rPr>
          <w:rFonts w:ascii="Times New Roman" w:eastAsia="Times New Roman" w:hAnsi="Times New Roman" w:cs="Times New Roman"/>
          <w:b/>
          <w:sz w:val="20"/>
          <w:szCs w:val="20"/>
        </w:rPr>
        <w:t xml:space="preserve">Naruki Hiranuma.  </w:t>
      </w:r>
      <w:r w:rsidRPr="00801670">
        <w:rPr>
          <w:rFonts w:ascii="Times New Roman" w:eastAsia="Times New Roman" w:hAnsi="Times New Roman" w:cs="Times New Roman"/>
          <w:sz w:val="20"/>
          <w:szCs w:val="20"/>
        </w:rPr>
        <w:t xml:space="preserve">Study of atmospheric ice nucleation, </w:t>
      </w:r>
      <w:r w:rsidRPr="00801670">
        <w:rPr>
          <w:rFonts w:ascii="Times New Roman" w:hAnsi="Times New Roman" w:cs="Times New Roman"/>
          <w:sz w:val="20"/>
          <w:szCs w:val="20"/>
        </w:rPr>
        <w:t>aerosol-cloud-climate interactions, weather modification (e.g., precipitation enhancement, hail prevention) and aerosols’ impact on public health.</w:t>
      </w:r>
    </w:p>
    <w:p w:rsidR="0050600B" w:rsidRPr="003461AC" w:rsidRDefault="0050600B" w:rsidP="0050600B">
      <w:pPr>
        <w:spacing w:before="24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B0FB6">
        <w:rPr>
          <w:rFonts w:ascii="Times New Roman" w:hAnsi="Times New Roman" w:cs="Times New Roman"/>
          <w:b/>
          <w:sz w:val="20"/>
          <w:szCs w:val="20"/>
        </w:rPr>
        <w:t xml:space="preserve">Mark Holland.  </w:t>
      </w:r>
      <w:r>
        <w:rPr>
          <w:rFonts w:ascii="Times New Roman" w:hAnsi="Times New Roman" w:cs="Times New Roman"/>
          <w:sz w:val="20"/>
          <w:szCs w:val="20"/>
        </w:rPr>
        <w:t xml:space="preserve">Study of the origin and evolution of continental crust; understanding plate tectonic processes by synthesizing structural geology, igneous and metamorphic petrology, geochemistry, geochronology,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thermochronology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field-based studies of orogenic terranes. </w:t>
      </w:r>
    </w:p>
    <w:p w:rsidR="009261BE" w:rsidRDefault="009261BE" w:rsidP="00156582">
      <w:pPr>
        <w:spacing w:before="24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32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William Jim Rogers.  </w:t>
      </w:r>
      <w:r w:rsidR="00E67785" w:rsidRPr="000326A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0326A1">
        <w:rPr>
          <w:rFonts w:ascii="Times New Roman" w:eastAsia="Times New Roman" w:hAnsi="Times New Roman" w:cs="Times New Roman"/>
          <w:sz w:val="20"/>
          <w:szCs w:val="20"/>
        </w:rPr>
        <w:t>nvironmental assessment, decision support modeling, environmental risk modeling, toxicology, environmental remediation, waste management and handling with emphasis on natural resource and e</w:t>
      </w:r>
      <w:r w:rsidR="001B0FB6">
        <w:rPr>
          <w:rFonts w:ascii="Times New Roman" w:eastAsia="Times New Roman" w:hAnsi="Times New Roman" w:cs="Times New Roman"/>
          <w:sz w:val="20"/>
          <w:szCs w:val="20"/>
        </w:rPr>
        <w:t>nvironmental quality protection.</w:t>
      </w:r>
      <w:bookmarkStart w:id="0" w:name="_GoBack"/>
      <w:bookmarkEnd w:id="0"/>
    </w:p>
    <w:sectPr w:rsidR="009261BE" w:rsidSect="00A365B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A2595"/>
    <w:multiLevelType w:val="hybridMultilevel"/>
    <w:tmpl w:val="7842F5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BE"/>
    <w:rsid w:val="0001661D"/>
    <w:rsid w:val="000326A1"/>
    <w:rsid w:val="000334F6"/>
    <w:rsid w:val="00080B4A"/>
    <w:rsid w:val="00156582"/>
    <w:rsid w:val="001B0FB6"/>
    <w:rsid w:val="001B5064"/>
    <w:rsid w:val="00202A6A"/>
    <w:rsid w:val="002242C1"/>
    <w:rsid w:val="00246E57"/>
    <w:rsid w:val="002F7649"/>
    <w:rsid w:val="003547BB"/>
    <w:rsid w:val="003B0F3B"/>
    <w:rsid w:val="003E07D7"/>
    <w:rsid w:val="004067ED"/>
    <w:rsid w:val="00490E18"/>
    <w:rsid w:val="004B6255"/>
    <w:rsid w:val="0050600B"/>
    <w:rsid w:val="0057274C"/>
    <w:rsid w:val="0060360A"/>
    <w:rsid w:val="006847C8"/>
    <w:rsid w:val="006A0F2A"/>
    <w:rsid w:val="00782C75"/>
    <w:rsid w:val="007F6D1F"/>
    <w:rsid w:val="00801670"/>
    <w:rsid w:val="00811905"/>
    <w:rsid w:val="00825F62"/>
    <w:rsid w:val="00877427"/>
    <w:rsid w:val="009261BE"/>
    <w:rsid w:val="009E5BAC"/>
    <w:rsid w:val="00A2214B"/>
    <w:rsid w:val="00A2426D"/>
    <w:rsid w:val="00A365BE"/>
    <w:rsid w:val="00A83A8D"/>
    <w:rsid w:val="00AB7DA4"/>
    <w:rsid w:val="00AC513D"/>
    <w:rsid w:val="00B0502B"/>
    <w:rsid w:val="00B21FC6"/>
    <w:rsid w:val="00C03B0F"/>
    <w:rsid w:val="00C42E5A"/>
    <w:rsid w:val="00CC1DCD"/>
    <w:rsid w:val="00D17860"/>
    <w:rsid w:val="00DB5619"/>
    <w:rsid w:val="00E16DE4"/>
    <w:rsid w:val="00E4326C"/>
    <w:rsid w:val="00E67785"/>
    <w:rsid w:val="00F35240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8129"/>
  <w15:docId w15:val="{09724651-755E-43BD-8704-F8E0922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7BB"/>
  </w:style>
  <w:style w:type="paragraph" w:styleId="Heading1">
    <w:name w:val="heading 1"/>
    <w:basedOn w:val="Normal"/>
    <w:link w:val="Heading1Char"/>
    <w:uiPriority w:val="9"/>
    <w:qFormat/>
    <w:rsid w:val="009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6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1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61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tlcontenth1">
    <w:name w:val="utlcontent_h1"/>
    <w:basedOn w:val="DefaultParagraphFont"/>
    <w:rsid w:val="009261BE"/>
  </w:style>
  <w:style w:type="character" w:customStyle="1" w:styleId="utlcontenth2">
    <w:name w:val="utlcontent_h2"/>
    <w:basedOn w:val="DefaultParagraphFont"/>
    <w:rsid w:val="009261BE"/>
  </w:style>
  <w:style w:type="character" w:styleId="Hyperlink">
    <w:name w:val="Hyperlink"/>
    <w:basedOn w:val="DefaultParagraphFont"/>
    <w:uiPriority w:val="99"/>
    <w:semiHidden/>
    <w:unhideWhenUsed/>
    <w:rsid w:val="009261B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261BE"/>
    <w:rPr>
      <w:i/>
      <w:iCs/>
    </w:rPr>
  </w:style>
  <w:style w:type="paragraph" w:styleId="NormalWeb">
    <w:name w:val="Normal (Web)"/>
    <w:basedOn w:val="Normal"/>
    <w:uiPriority w:val="99"/>
    <w:unhideWhenUsed/>
    <w:rsid w:val="0092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DE4"/>
    <w:rPr>
      <w:b/>
      <w:bCs/>
    </w:rPr>
  </w:style>
  <w:style w:type="paragraph" w:styleId="ListParagraph">
    <w:name w:val="List Paragraph"/>
    <w:basedOn w:val="Normal"/>
    <w:uiPriority w:val="34"/>
    <w:qFormat/>
    <w:rsid w:val="00A83A8D"/>
    <w:pPr>
      <w:spacing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WTAMU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dsissom</dc:creator>
  <cp:lastModifiedBy>Sissom, David</cp:lastModifiedBy>
  <cp:revision>11</cp:revision>
  <dcterms:created xsi:type="dcterms:W3CDTF">2018-11-13T18:19:00Z</dcterms:created>
  <dcterms:modified xsi:type="dcterms:W3CDTF">2019-08-13T15:49:00Z</dcterms:modified>
</cp:coreProperties>
</file>