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B18" w:rsidRPr="00466B18" w:rsidRDefault="00466B18" w:rsidP="00466B18">
      <w:pPr>
        <w:pStyle w:val="NormalWeb"/>
        <w:spacing w:before="0" w:beforeAutospacing="0" w:after="0" w:afterAutospacing="0"/>
        <w:rPr>
          <w:rFonts w:ascii="Arial" w:hAnsi="Arial" w:cs="Arial"/>
          <w:b/>
          <w:iCs/>
          <w:color w:val="000000"/>
        </w:rPr>
      </w:pPr>
      <w:r w:rsidRPr="00466B18">
        <w:rPr>
          <w:rFonts w:ascii="Arial" w:hAnsi="Arial" w:cs="Arial"/>
          <w:b/>
          <w:iCs/>
          <w:color w:val="000000"/>
        </w:rPr>
        <w:t>StrengthsQuest Action Items</w:t>
      </w:r>
    </w:p>
    <w:p w:rsidR="00466B18" w:rsidRPr="00466B18" w:rsidRDefault="00466B18" w:rsidP="00466B18">
      <w:pPr>
        <w:pStyle w:val="NormalWeb"/>
        <w:spacing w:before="0" w:beforeAutospacing="0" w:after="0" w:afterAutospacing="0"/>
        <w:rPr>
          <w:rFonts w:ascii="Arial" w:hAnsi="Arial" w:cs="Arial"/>
          <w:b/>
          <w:iCs/>
          <w:color w:val="000000"/>
        </w:rPr>
      </w:pPr>
    </w:p>
    <w:p w:rsidR="00466B18" w:rsidRPr="00466B18" w:rsidRDefault="00466B18" w:rsidP="00466B18">
      <w:pPr>
        <w:pStyle w:val="NormalWeb"/>
        <w:spacing w:before="0" w:beforeAutospacing="0" w:after="0" w:afterAutospacing="0"/>
        <w:rPr>
          <w:rFonts w:ascii="Arial" w:hAnsi="Arial" w:cs="Arial"/>
        </w:rPr>
      </w:pPr>
      <w:r w:rsidRPr="00466B18">
        <w:rPr>
          <w:rFonts w:ascii="Arial" w:hAnsi="Arial" w:cs="Arial"/>
          <w:i/>
          <w:iCs/>
          <w:color w:val="000000"/>
        </w:rPr>
        <w:t>Option A</w:t>
      </w:r>
    </w:p>
    <w:p w:rsidR="00466B18" w:rsidRPr="00466B18" w:rsidRDefault="00466B18" w:rsidP="00466B18">
      <w:pPr>
        <w:pStyle w:val="NormalWeb"/>
        <w:spacing w:before="0" w:beforeAutospacing="0" w:after="0" w:afterAutospacing="0"/>
        <w:rPr>
          <w:rFonts w:ascii="Arial" w:hAnsi="Arial" w:cs="Arial"/>
        </w:rPr>
      </w:pPr>
      <w:r w:rsidRPr="00466B18">
        <w:rPr>
          <w:rFonts w:ascii="Arial" w:hAnsi="Arial" w:cs="Arial"/>
          <w:color w:val="000000"/>
        </w:rPr>
        <w:t>To access general action items for each of the 34 talent themes follow the instructions below:</w:t>
      </w:r>
    </w:p>
    <w:p w:rsidR="00466B18" w:rsidRPr="00466B18" w:rsidRDefault="00466B18" w:rsidP="00466B18">
      <w:pPr>
        <w:pStyle w:val="NormalWeb"/>
        <w:numPr>
          <w:ilvl w:val="0"/>
          <w:numId w:val="1"/>
        </w:numPr>
        <w:spacing w:before="0" w:beforeAutospacing="0" w:after="0" w:afterAutospacing="0"/>
        <w:textAlignment w:val="baseline"/>
        <w:rPr>
          <w:rFonts w:ascii="Arial" w:hAnsi="Arial" w:cs="Arial"/>
          <w:color w:val="000000"/>
        </w:rPr>
      </w:pPr>
      <w:r w:rsidRPr="00466B18">
        <w:rPr>
          <w:rFonts w:ascii="Arial" w:hAnsi="Arial" w:cs="Arial"/>
          <w:color w:val="000000"/>
        </w:rPr>
        <w:t>Log into your StrengthsQuest account</w:t>
      </w:r>
    </w:p>
    <w:p w:rsidR="00466B18" w:rsidRPr="00466B18" w:rsidRDefault="00466B18" w:rsidP="00466B18">
      <w:pPr>
        <w:pStyle w:val="NormalWeb"/>
        <w:numPr>
          <w:ilvl w:val="0"/>
          <w:numId w:val="1"/>
        </w:numPr>
        <w:spacing w:before="0" w:beforeAutospacing="0" w:after="0" w:afterAutospacing="0"/>
        <w:textAlignment w:val="baseline"/>
        <w:rPr>
          <w:rFonts w:ascii="Arial" w:hAnsi="Arial" w:cs="Arial"/>
          <w:color w:val="000000"/>
        </w:rPr>
      </w:pPr>
      <w:r w:rsidRPr="00466B18">
        <w:rPr>
          <w:rFonts w:ascii="Arial" w:hAnsi="Arial" w:cs="Arial"/>
          <w:color w:val="000000"/>
        </w:rPr>
        <w:t>Click on the “My StrengthsQuest” tab in the upper left hand corner of the page</w:t>
      </w:r>
    </w:p>
    <w:p w:rsidR="00466B18" w:rsidRPr="00466B18" w:rsidRDefault="00466B18" w:rsidP="00466B18">
      <w:pPr>
        <w:pStyle w:val="NormalWeb"/>
        <w:numPr>
          <w:ilvl w:val="0"/>
          <w:numId w:val="1"/>
        </w:numPr>
        <w:spacing w:before="0" w:beforeAutospacing="0" w:after="0" w:afterAutospacing="0"/>
        <w:textAlignment w:val="baseline"/>
        <w:rPr>
          <w:rFonts w:ascii="Arial" w:hAnsi="Arial" w:cs="Arial"/>
          <w:color w:val="000000"/>
        </w:rPr>
      </w:pPr>
      <w:r w:rsidRPr="00466B18">
        <w:rPr>
          <w:rFonts w:ascii="Arial" w:hAnsi="Arial" w:cs="Arial"/>
          <w:color w:val="000000"/>
        </w:rPr>
        <w:t>Click on the “Apply” tab</w:t>
      </w:r>
    </w:p>
    <w:p w:rsidR="00466B18" w:rsidRDefault="00466B18" w:rsidP="00466B18">
      <w:pPr>
        <w:pStyle w:val="NormalWeb"/>
        <w:spacing w:before="0" w:beforeAutospacing="0" w:after="0" w:afterAutospacing="0"/>
        <w:rPr>
          <w:rFonts w:ascii="Arial" w:hAnsi="Arial" w:cs="Arial"/>
          <w:i/>
          <w:iCs/>
          <w:color w:val="000000"/>
        </w:rPr>
      </w:pPr>
    </w:p>
    <w:p w:rsidR="00466B18" w:rsidRPr="00466B18" w:rsidRDefault="00466B18" w:rsidP="00466B18">
      <w:pPr>
        <w:pStyle w:val="NormalWeb"/>
        <w:spacing w:before="0" w:beforeAutospacing="0" w:after="0" w:afterAutospacing="0"/>
        <w:rPr>
          <w:rFonts w:ascii="Arial" w:hAnsi="Arial" w:cs="Arial"/>
        </w:rPr>
      </w:pPr>
      <w:bookmarkStart w:id="0" w:name="_GoBack"/>
      <w:bookmarkEnd w:id="0"/>
      <w:r w:rsidRPr="00466B18">
        <w:rPr>
          <w:rFonts w:ascii="Arial" w:hAnsi="Arial" w:cs="Arial"/>
          <w:i/>
          <w:iCs/>
          <w:color w:val="000000"/>
        </w:rPr>
        <w:t>Option B</w:t>
      </w:r>
    </w:p>
    <w:p w:rsidR="00466B18" w:rsidRPr="00466B18" w:rsidRDefault="00466B18" w:rsidP="00466B18">
      <w:pPr>
        <w:pStyle w:val="NormalWeb"/>
        <w:spacing w:before="0" w:beforeAutospacing="0" w:after="0" w:afterAutospacing="0"/>
        <w:rPr>
          <w:rFonts w:ascii="Arial" w:hAnsi="Arial" w:cs="Arial"/>
        </w:rPr>
      </w:pPr>
      <w:r w:rsidRPr="00466B18">
        <w:rPr>
          <w:rFonts w:ascii="Arial" w:hAnsi="Arial" w:cs="Arial"/>
          <w:color w:val="000000"/>
        </w:rPr>
        <w:t>To access action items that are specific to each of your top five themes follow the instructions below:</w:t>
      </w:r>
    </w:p>
    <w:p w:rsidR="00466B18" w:rsidRPr="00466B18" w:rsidRDefault="00466B18" w:rsidP="00466B18">
      <w:pPr>
        <w:pStyle w:val="NormalWeb"/>
        <w:numPr>
          <w:ilvl w:val="0"/>
          <w:numId w:val="2"/>
        </w:numPr>
        <w:spacing w:before="0" w:beforeAutospacing="0" w:after="0" w:afterAutospacing="0"/>
        <w:textAlignment w:val="baseline"/>
        <w:rPr>
          <w:rFonts w:ascii="Arial" w:hAnsi="Arial" w:cs="Arial"/>
          <w:color w:val="000000"/>
        </w:rPr>
      </w:pPr>
      <w:r w:rsidRPr="00466B18">
        <w:rPr>
          <w:rFonts w:ascii="Arial" w:hAnsi="Arial" w:cs="Arial"/>
          <w:color w:val="000000"/>
        </w:rPr>
        <w:t>Log into your StrengthsQuest account</w:t>
      </w:r>
    </w:p>
    <w:p w:rsidR="00466B18" w:rsidRPr="00466B18" w:rsidRDefault="00466B18" w:rsidP="00466B18">
      <w:pPr>
        <w:pStyle w:val="NormalWeb"/>
        <w:numPr>
          <w:ilvl w:val="0"/>
          <w:numId w:val="2"/>
        </w:numPr>
        <w:spacing w:before="0" w:beforeAutospacing="0" w:after="0" w:afterAutospacing="0"/>
        <w:textAlignment w:val="baseline"/>
        <w:rPr>
          <w:rFonts w:ascii="Arial" w:hAnsi="Arial" w:cs="Arial"/>
          <w:color w:val="000000"/>
        </w:rPr>
      </w:pPr>
      <w:r w:rsidRPr="00466B18">
        <w:rPr>
          <w:rFonts w:ascii="Arial" w:hAnsi="Arial" w:cs="Arial"/>
          <w:color w:val="000000"/>
        </w:rPr>
        <w:t>Click on the “My StrengthsQuest” tab in the upper left hand corner of the page (you should be brought to a page that allows you to choose different reports you can view and download. Each of the reports provides information about your top five talent themes.</w:t>
      </w:r>
    </w:p>
    <w:p w:rsidR="00466B18" w:rsidRPr="00466B18" w:rsidRDefault="00466B18" w:rsidP="00466B18">
      <w:pPr>
        <w:pStyle w:val="NormalWeb"/>
        <w:numPr>
          <w:ilvl w:val="0"/>
          <w:numId w:val="2"/>
        </w:numPr>
        <w:spacing w:before="0" w:beforeAutospacing="0" w:after="0" w:afterAutospacing="0"/>
        <w:textAlignment w:val="baseline"/>
        <w:rPr>
          <w:rFonts w:ascii="Arial" w:hAnsi="Arial" w:cs="Arial"/>
          <w:color w:val="000000"/>
        </w:rPr>
      </w:pPr>
      <w:r w:rsidRPr="00466B18">
        <w:rPr>
          <w:rFonts w:ascii="Arial" w:hAnsi="Arial" w:cs="Arial"/>
          <w:color w:val="000000"/>
        </w:rPr>
        <w:t>Click on the “download” button under the “Strengths Insight and Action-Planning Guide”.    This will allow you to download a report that provides action items that are specific to each of your top five talent themes. The action items listed in this report are different than the action items listed under the “Apply” tab described above.</w:t>
      </w:r>
    </w:p>
    <w:p w:rsidR="00F36CBF" w:rsidRDefault="00F36CBF"/>
    <w:sectPr w:rsidR="00F36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31F82"/>
    <w:multiLevelType w:val="multilevel"/>
    <w:tmpl w:val="CC741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D07895"/>
    <w:multiLevelType w:val="multilevel"/>
    <w:tmpl w:val="606EB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18"/>
    <w:rsid w:val="00466B18"/>
    <w:rsid w:val="00F3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B18"/>
    <w:pP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B18"/>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04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Skinner, Denese</dc:creator>
  <cp:lastModifiedBy>Skinner, Denese</cp:lastModifiedBy>
  <cp:revision>1</cp:revision>
  <dcterms:created xsi:type="dcterms:W3CDTF">2015-07-26T21:23:00Z</dcterms:created>
  <dcterms:modified xsi:type="dcterms:W3CDTF">2015-07-26T21:26:00Z</dcterms:modified>
</cp:coreProperties>
</file>